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color w:val="ff0000"/>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Privacystatement Voedselbank </w:t>
      </w:r>
      <w:r w:rsidDel="00000000" w:rsidR="00000000" w:rsidRPr="00000000">
        <w:rPr>
          <w:rFonts w:ascii="Times New Roman" w:cs="Times New Roman" w:eastAsia="Times New Roman" w:hAnsi="Times New Roman"/>
          <w:b w:val="1"/>
          <w:color w:val="ff0000"/>
          <w:sz w:val="28"/>
          <w:szCs w:val="28"/>
          <w:rtl w:val="0"/>
        </w:rPr>
        <w:t xml:space="preserve">Voedselbank Land van Cuijk</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De Voedselbank helpt mensen in Nederland die (ver) onder de armoedegrens leven door ze tijdelijk te voorzien van gratis voedselpakketten. Bij de Voedselbank vinden we het respecteren van privacy erg belangrijk. Daarom willen wij u in dit document informeren over hoe wij uw persoonsgegevens bewaren en gebruiken ('verwerken').</w:t>
      </w:r>
    </w:p>
    <w:p w:rsidR="00000000" w:rsidDel="00000000" w:rsidP="00000000" w:rsidRDefault="00000000" w:rsidRPr="00000000" w14:paraId="00000002">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Persoonsgegevens</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kunnen verschillende redenen zijn waarom de Voedselbank uw persoonsgegevens verzamelt en verwerkt.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 zullen we, wanneer u een aanvraag doet 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klant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 worden van de Voedselbank, in elk geval vragen om uw contactgegevens, geboortedatum, inkomen, gezinssamenstelling en daarbij behorende uitgaven.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Wanneer u als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vrijwilliger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bij een Voedselbank wilt meehelpen, zullen wij uw contactgegevens, uw motivatiebrief en de gegevens uit uw cv verwerken.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 u een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donatie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wilt doen aan de Voedselbank verwerken wij onder andere uw contactgegevens en bankrekeningnummer, en eventueel of u wilt dat uw donatie anoniem blijft.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 slot verwerken wij ook u contactgegevens van u als 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leverancier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bent voor de Voedselbank.</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Wanneer u zich aanmeldt voor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nieuwsbrief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van de Voedselbank, zullen wij uw naam en e-mailadres verwerken.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Voedselbank draagt zorg voor een zorgvuldige en veilige verwerking van uw persoonsgegevens, waarbij we ons altijd houden aan de eisen uit de privacywetgeving. Zo zullen we uw gegevens niet langer bewaren dan noodzakelijk is en ook zullen we uw gegevens niet delen met derden, tenzij dit voor onze dienstverlening noodzakelijk is of wij hier van u toestemming voor hebben gekregen. Uw toestemming kunt u altijd intrekken.</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zullen passende maatregelen nemen om ervoor te zorgen dat uw persoonsgegevens bij ons veilig zijn en dat misbruik van deze gegevens zo goed mogelijk voorkomen wordt. De toegang tot uw persoonsgegevens is afgeschermd voor onbevoegden. Daarnaast zullen we onze beveiligingsmaatregelen regelmatig controleren en waar nodig updaten, zodat uw gegevens altijd goed beveiligd zijn. Uw persoonsgegevens zullen we niet langer dan noodzakelijk bewaren. In de meeste gevallen betekent dit dat de gegevens zullen worden bewaard totdat U niet langer van een van onze diensten gebruik maakt of bij ons betrokken bent.</w:t>
      </w:r>
    </w:p>
    <w:p w:rsidR="00000000" w:rsidDel="00000000" w:rsidP="00000000" w:rsidRDefault="00000000" w:rsidRPr="00000000" w14:paraId="0000000C">
      <w:pPr>
        <w:spacing w:after="280" w:before="280" w:line="240" w:lineRule="auto"/>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Rechten</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 grond van de wet hebt u het recht op </w:t>
      </w:r>
      <w:r w:rsidDel="00000000" w:rsidR="00000000" w:rsidRPr="00000000">
        <w:rPr>
          <w:rFonts w:ascii="Times New Roman" w:cs="Times New Roman" w:eastAsia="Times New Roman" w:hAnsi="Times New Roman"/>
          <w:b w:val="1"/>
          <w:sz w:val="24"/>
          <w:szCs w:val="24"/>
          <w:rtl w:val="0"/>
        </w:rPr>
        <w:t xml:space="preserve">inzage</w:t>
      </w:r>
      <w:r w:rsidDel="00000000" w:rsidR="00000000" w:rsidRPr="00000000">
        <w:rPr>
          <w:rFonts w:ascii="Times New Roman" w:cs="Times New Roman" w:eastAsia="Times New Roman" w:hAnsi="Times New Roman"/>
          <w:sz w:val="24"/>
          <w:szCs w:val="24"/>
          <w:rtl w:val="0"/>
        </w:rPr>
        <w:t xml:space="preserve"> van de persoonsgegevens zoals die bij ons bekend zijn. Daarnaast hebt u het recht om uw persoonsgegevens te laten </w:t>
      </w:r>
      <w:r w:rsidDel="00000000" w:rsidR="00000000" w:rsidRPr="00000000">
        <w:rPr>
          <w:rFonts w:ascii="Times New Roman" w:cs="Times New Roman" w:eastAsia="Times New Roman" w:hAnsi="Times New Roman"/>
          <w:b w:val="1"/>
          <w:sz w:val="24"/>
          <w:szCs w:val="24"/>
          <w:rtl w:val="0"/>
        </w:rPr>
        <w:t xml:space="preserve">wijzigen</w:t>
      </w:r>
      <w:r w:rsidDel="00000000" w:rsidR="00000000" w:rsidRPr="00000000">
        <w:rPr>
          <w:rFonts w:ascii="Times New Roman" w:cs="Times New Roman" w:eastAsia="Times New Roman" w:hAnsi="Times New Roman"/>
          <w:sz w:val="24"/>
          <w:szCs w:val="24"/>
          <w:rtl w:val="0"/>
        </w:rPr>
        <w:t xml:space="preserve"> indien uw gegevens bij ons niet correct geregistreerd zijn. Ook hebt u op grond van de wet het recht om van de persoonsgegevens die bij ons bekend zijn </w:t>
      </w:r>
      <w:r w:rsidDel="00000000" w:rsidR="00000000" w:rsidRPr="00000000">
        <w:rPr>
          <w:rFonts w:ascii="Times New Roman" w:cs="Times New Roman" w:eastAsia="Times New Roman" w:hAnsi="Times New Roman"/>
          <w:b w:val="1"/>
          <w:sz w:val="24"/>
          <w:szCs w:val="24"/>
          <w:rtl w:val="0"/>
        </w:rPr>
        <w:t xml:space="preserve">een kopie</w:t>
      </w:r>
      <w:r w:rsidDel="00000000" w:rsidR="00000000" w:rsidRPr="00000000">
        <w:rPr>
          <w:rFonts w:ascii="Times New Roman" w:cs="Times New Roman" w:eastAsia="Times New Roman" w:hAnsi="Times New Roman"/>
          <w:sz w:val="24"/>
          <w:szCs w:val="24"/>
          <w:rtl w:val="0"/>
        </w:rPr>
        <w:t xml:space="preserve"> te krijgen, zodat u deze gegevens bijvoorbeeld gemakkelijk kunt aanleveren bij een andere instantie.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Wanneer uw persoonsgegevens niet langer nodig zijn voor de doeleinden waarvoor zij zijn verzameld of verwerkt, zullen wij ze uit onze bestanden verwijderen. Wanneer wij naar uw mening dit uit onszelf niet voldoende (snel) hebben gedaan of wanneer wij naar uw mening  persoonsgegevens onjuist zouden hebben verwerkt, hebt u het recht om ons te vragen de verzamelde persoonsgegevens te laten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verwijderen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uit onze systemen. Uw persoonsgegevens zullen dan niet langer bij ons bekend zijn.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heeft voorts op grond van de wet de mogelijkheid om de verwerking van uw persoonsgegevens door ons tijdelijk stil te laten zetten (dit is het recht op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beperking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mogen dan gedurende deze periode uw persoonsgegevens slechts beperkt verwerken.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Onder bepaalde omstandigheden hebt u het recht om bezwaar te maken tegen de verdere verwerking van uw persoonsgegevens door het recht van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verzet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te roepen. Dit is onder meer mogelijk wanneer u bezwaar hebt tegen de verwerking van uw persoonsgegevens in het kader van direct marketing of statistisch onderzoek.</w:t>
      </w:r>
    </w:p>
    <w:p w:rsidR="00000000" w:rsidDel="00000000" w:rsidP="00000000" w:rsidRDefault="00000000" w:rsidRPr="00000000" w14:paraId="00000012">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Vragen &amp; klachten</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 er na het doornemen van deze verklaring iets niet duidelijk is over de manier waarop wij omgaan met uw persoonsgegevens, wanneer u gebruik wilt maken van één of meer van de beschreven rechten, of wanneer u een klacht hebt over de verwerking van uw persoonsgegevens door ons, neem dan contact op via onderstaand adres:</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Voedselbank Land van Cuijk, Zwaardvegersstede 5 5431 ZG Cuijk</w:t>
      </w: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info@voedselbanklandvancuijk.nl</w:t>
      </w:r>
      <w:r w:rsidDel="00000000" w:rsidR="00000000" w:rsidRPr="00000000">
        <w:rPr>
          <w:rtl w:val="0"/>
        </w:rPr>
      </w:r>
    </w:p>
    <w:p w:rsidR="00000000" w:rsidDel="00000000" w:rsidP="00000000" w:rsidRDefault="00000000" w:rsidRPr="00000000" w14:paraId="00000016">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Mochten we samen niet tot een passende oplossing komen dan hebt u het recht om een klacht in te dienen bij de privacy toezichthouder, de Autoriteit Persoonsgegevens. We raden u aan de website van de Autoriteit Persoonsgegevens te raadplegen om te zien hoe u het best contact met deze toezichthouder kunt opnemen (</w:t>
      </w:r>
      <w:hyperlink r:id="rId6">
        <w:r w:rsidDel="00000000" w:rsidR="00000000" w:rsidRPr="00000000">
          <w:rPr>
            <w:rFonts w:ascii="Times New Roman" w:cs="Times New Roman" w:eastAsia="Times New Roman" w:hAnsi="Times New Roman"/>
            <w:color w:val="0000ff"/>
            <w:sz w:val="24"/>
            <w:szCs w:val="24"/>
            <w:u w:val="single"/>
            <w:rtl w:val="0"/>
          </w:rPr>
          <w:t xml:space="preserve">https://autoriteitpersoonsgegevens.nl/</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100" w:before="0"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utoriteitpersoonsgegeven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